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38A" w:rsidRPr="008D209F" w:rsidRDefault="0051538A">
      <w:bookmarkStart w:id="0" w:name="_GoBack"/>
      <w:bookmarkEnd w:id="0"/>
      <w:r w:rsidRPr="008D209F">
        <w:t>August 25, 2011</w:t>
      </w:r>
    </w:p>
    <w:p w:rsidR="00854C42" w:rsidRDefault="00CE506F">
      <w:r>
        <w:t>Graduate Faculty Minutes</w:t>
      </w:r>
    </w:p>
    <w:p w:rsidR="00CE506F" w:rsidRPr="008D209F" w:rsidRDefault="00CE506F">
      <w:r w:rsidRPr="008D209F">
        <w:t xml:space="preserve">Present: Drs. </w:t>
      </w:r>
      <w:r w:rsidR="0051538A" w:rsidRPr="008D209F">
        <w:t xml:space="preserve">Bernita Berry, </w:t>
      </w:r>
      <w:r w:rsidRPr="008D209F">
        <w:t>R</w:t>
      </w:r>
      <w:r w:rsidR="00F30A63" w:rsidRPr="008D209F">
        <w:t>oenia</w:t>
      </w:r>
      <w:r w:rsidRPr="008D209F">
        <w:t xml:space="preserve"> Deloach</w:t>
      </w:r>
      <w:r w:rsidR="00F30A63" w:rsidRPr="008D209F">
        <w:t>,</w:t>
      </w:r>
      <w:r w:rsidRPr="008D209F">
        <w:t xml:space="preserve"> I</w:t>
      </w:r>
      <w:r w:rsidR="00F30A63" w:rsidRPr="008D209F">
        <w:t>rma</w:t>
      </w:r>
      <w:r w:rsidRPr="008D209F">
        <w:t xml:space="preserve"> Gibson, Awan Ouandlous, Carol Pride, Matthew Gilligan, Harp</w:t>
      </w:r>
      <w:r w:rsidR="008D209F" w:rsidRPr="008D209F">
        <w:t>al</w:t>
      </w:r>
      <w:r w:rsidRPr="008D209F">
        <w:t xml:space="preserve"> Singh, Jay</w:t>
      </w:r>
      <w:r w:rsidR="00F30A63" w:rsidRPr="008D209F">
        <w:t>ar</w:t>
      </w:r>
      <w:r w:rsidRPr="008D209F">
        <w:t xml:space="preserve">aman, </w:t>
      </w:r>
      <w:r w:rsidR="008D209F" w:rsidRPr="008D209F">
        <w:t xml:space="preserve">Ulysses Brown; </w:t>
      </w:r>
      <w:r w:rsidR="00F30A63" w:rsidRPr="008D209F">
        <w:t>Yousef</w:t>
      </w:r>
      <w:r w:rsidRPr="008D209F">
        <w:t xml:space="preserve"> Jahmani, </w:t>
      </w:r>
      <w:r w:rsidR="00F30A63" w:rsidRPr="008D209F">
        <w:t>D</w:t>
      </w:r>
      <w:r w:rsidRPr="008D209F">
        <w:t>eden Rukmana, Cindy Kelley, Carla Curran, and Chellu Chetty, and Larry Stokes</w:t>
      </w:r>
    </w:p>
    <w:p w:rsidR="00F30A63" w:rsidRPr="008D209F" w:rsidRDefault="00F30A63"/>
    <w:p w:rsidR="00F30A63" w:rsidRPr="008D209F" w:rsidRDefault="00F30A63">
      <w:r w:rsidRPr="008D209F">
        <w:t xml:space="preserve">Stokes mentioned that he had requested prior minutes and curriculum information, but he did not receive any </w:t>
      </w:r>
      <w:r w:rsidR="00357419" w:rsidRPr="008D209F">
        <w:t>information from the Graduate Dean</w:t>
      </w:r>
      <w:r w:rsidRPr="008D209F">
        <w:t>. The request was made several times.  Stokes briefly discussed the organizational structure of Graduate Studies; that is, the Office of Academic Affairs will coordinate graduate activities, and maintain the official records of graduate students.</w:t>
      </w:r>
      <w:r w:rsidR="00357419" w:rsidRPr="008D209F">
        <w:t xml:space="preserve"> </w:t>
      </w:r>
      <w:r w:rsidR="0051538A" w:rsidRPr="008D209F">
        <w:t xml:space="preserve"> Dr. Stokes requested that Graduate Faculty members forward materials (i.e. minutes, handbooks, forms, by-laws) from prior meeting to his office.</w:t>
      </w:r>
    </w:p>
    <w:p w:rsidR="001B5F27" w:rsidRPr="008D209F" w:rsidRDefault="00F30A63">
      <w:r w:rsidRPr="008D209F">
        <w:t>Stokes indicated that he has edited some information on the Graduate Website</w:t>
      </w:r>
      <w:r w:rsidR="001B5F27" w:rsidRPr="008D209F">
        <w:t>; with</w:t>
      </w:r>
      <w:r w:rsidRPr="008D209F">
        <w:t xml:space="preserve"> the assistance of the graduate faculty, he will led the efforts in editing the application for graduate school, and the graduate handbook. </w:t>
      </w:r>
      <w:r w:rsidR="001B5F27" w:rsidRPr="008D209F">
        <w:t xml:space="preserve"> The Graduate Website should be easily assessed from Savannah State’s Home page. </w:t>
      </w:r>
    </w:p>
    <w:p w:rsidR="006F64F5" w:rsidRPr="008D209F" w:rsidRDefault="001B5F27">
      <w:r w:rsidRPr="008D209F">
        <w:t xml:space="preserve">Programs are to develop written process for assistantship. That is, what are the criteria for receiving graduate assistantship? Dr. Stokes informed Graduate Faculty that the each graduate program accrued resources to pay graduate assistants stipends; the graduate student fees will be waived. </w:t>
      </w:r>
      <w:r w:rsidR="006F64F5" w:rsidRPr="008D209F">
        <w:t>He will investigate whether his prior statement is affirmed.</w:t>
      </w:r>
    </w:p>
    <w:p w:rsidR="006F64F5" w:rsidRPr="008D209F" w:rsidRDefault="006F64F5">
      <w:r w:rsidRPr="008D209F">
        <w:t xml:space="preserve">Each program must audit graduate students grades to determine if students should remain in the program based on the 3.0 grade point average. Dr. Stokes has observed that some graduate students shouldn’t be in the program based on </w:t>
      </w:r>
      <w:r w:rsidR="008D209F" w:rsidRPr="008D209F">
        <w:t>GPA</w:t>
      </w:r>
      <w:r w:rsidRPr="008D209F">
        <w:t xml:space="preserve">.  </w:t>
      </w:r>
    </w:p>
    <w:p w:rsidR="006F64F5" w:rsidRPr="008D209F" w:rsidRDefault="006F64F5">
      <w:r w:rsidRPr="008D209F">
        <w:t>Stokes will converse with the VPAA to determine if monies are available for marketing programs.</w:t>
      </w:r>
    </w:p>
    <w:p w:rsidR="006F64F5" w:rsidRPr="008D209F" w:rsidRDefault="006F64F5">
      <w:r w:rsidRPr="008D209F">
        <w:t>A Graduate Calendar of events will be developed on the graduate website.</w:t>
      </w:r>
    </w:p>
    <w:p w:rsidR="00F30A63" w:rsidRPr="008D209F" w:rsidRDefault="006F64F5">
      <w:r w:rsidRPr="008D209F">
        <w:t xml:space="preserve">Graduate Faculty decided on fourth Thursday of the month </w:t>
      </w:r>
      <w:r w:rsidR="0051538A" w:rsidRPr="008D209F">
        <w:t xml:space="preserve">at 4:00pm </w:t>
      </w:r>
      <w:r w:rsidRPr="008D209F">
        <w:t xml:space="preserve">to hold graduate council.   </w:t>
      </w:r>
      <w:r w:rsidR="001B5F27" w:rsidRPr="008D209F">
        <w:t xml:space="preserve"> </w:t>
      </w:r>
    </w:p>
    <w:p w:rsidR="00F30A63" w:rsidRPr="008D209F" w:rsidRDefault="00F30A63">
      <w:r w:rsidRPr="008D209F">
        <w:t xml:space="preserve">   </w:t>
      </w:r>
    </w:p>
    <w:sectPr w:rsidR="00F30A63" w:rsidRPr="008D2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06F"/>
    <w:rsid w:val="00131D61"/>
    <w:rsid w:val="001B3A4A"/>
    <w:rsid w:val="001B5F27"/>
    <w:rsid w:val="00357419"/>
    <w:rsid w:val="0051538A"/>
    <w:rsid w:val="006F64F5"/>
    <w:rsid w:val="008D209F"/>
    <w:rsid w:val="00B32C5B"/>
    <w:rsid w:val="00CE506F"/>
    <w:rsid w:val="00D2006C"/>
    <w:rsid w:val="00F30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Savannah State University</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Stokes</dc:creator>
  <cp:lastModifiedBy>Miller, Jasmine</cp:lastModifiedBy>
  <cp:revision>2</cp:revision>
  <dcterms:created xsi:type="dcterms:W3CDTF">2011-11-16T20:40:00Z</dcterms:created>
  <dcterms:modified xsi:type="dcterms:W3CDTF">2011-11-16T20:40:00Z</dcterms:modified>
</cp:coreProperties>
</file>