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B1" w:rsidRDefault="00AD7B10" w:rsidP="003723B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Library &amp; Educational Media Committee </w:t>
      </w:r>
      <w:r w:rsidR="003723B1">
        <w:rPr>
          <w:b/>
        </w:rPr>
        <w:t xml:space="preserve">Report to Senate </w:t>
      </w:r>
    </w:p>
    <w:p w:rsidR="003723B1" w:rsidRDefault="003723B1" w:rsidP="00F0334B">
      <w:pPr>
        <w:spacing w:after="0"/>
        <w:jc w:val="center"/>
        <w:rPr>
          <w:b/>
        </w:rPr>
      </w:pPr>
      <w:r>
        <w:rPr>
          <w:b/>
        </w:rPr>
        <w:t>Senate Meeting, April 30, 2019</w:t>
      </w:r>
    </w:p>
    <w:p w:rsidR="003723B1" w:rsidRDefault="003723B1" w:rsidP="00F0334B">
      <w:pPr>
        <w:spacing w:after="0"/>
        <w:jc w:val="center"/>
        <w:rPr>
          <w:b/>
        </w:rPr>
      </w:pPr>
    </w:p>
    <w:p w:rsidR="00F0334B" w:rsidRDefault="00F0334B" w:rsidP="00F0334B">
      <w:pPr>
        <w:spacing w:after="0"/>
        <w:jc w:val="center"/>
      </w:pPr>
    </w:p>
    <w:p w:rsidR="003723B1" w:rsidRDefault="003723B1">
      <w:pPr>
        <w:rPr>
          <w:b/>
        </w:rPr>
      </w:pPr>
      <w:r>
        <w:rPr>
          <w:b/>
        </w:rPr>
        <w:t xml:space="preserve">Library &amp; Educational Media Committee met on April 8, </w:t>
      </w:r>
      <w:r w:rsidR="004420DD">
        <w:rPr>
          <w:b/>
        </w:rPr>
        <w:t xml:space="preserve">2019, </w:t>
      </w:r>
      <w:r>
        <w:rPr>
          <w:b/>
        </w:rPr>
        <w:t xml:space="preserve">Gertrude Greene Room, </w:t>
      </w:r>
      <w:proofErr w:type="spellStart"/>
      <w:r w:rsidR="004420DD">
        <w:rPr>
          <w:b/>
        </w:rPr>
        <w:t>Asa</w:t>
      </w:r>
      <w:proofErr w:type="spellEnd"/>
      <w:r w:rsidR="004420DD">
        <w:rPr>
          <w:b/>
        </w:rPr>
        <w:t xml:space="preserve"> H. Gordon </w:t>
      </w:r>
      <w:r>
        <w:rPr>
          <w:b/>
        </w:rPr>
        <w:t>Library @4:00 pm</w:t>
      </w:r>
    </w:p>
    <w:p w:rsidR="00A32DB6" w:rsidRDefault="00A32DB6">
      <w:r w:rsidRPr="00D24B63">
        <w:rPr>
          <w:b/>
        </w:rPr>
        <w:t>Attendees</w:t>
      </w:r>
      <w:r>
        <w:t xml:space="preserve">: </w:t>
      </w:r>
      <w:r w:rsidR="009132B7">
        <w:t xml:space="preserve">Mary Jo Fayoyin, </w:t>
      </w:r>
      <w:r w:rsidR="00AD7B10">
        <w:t>Kimberly Frame, Shalonda Mullgrav, Otilia Iancu, James Hackett, Bryan</w:t>
      </w:r>
      <w:r w:rsidR="00AD7B10" w:rsidRPr="00AD7B10">
        <w:t xml:space="preserve"> Knakiewicz</w:t>
      </w:r>
      <w:r w:rsidR="00AD7B10">
        <w:t xml:space="preserve">, </w:t>
      </w:r>
      <w:r w:rsidR="00235DB1">
        <w:t>LaTasha Denard</w:t>
      </w:r>
    </w:p>
    <w:p w:rsidR="003723B1" w:rsidRDefault="003723B1" w:rsidP="003723B1">
      <w:pPr>
        <w:spacing w:after="0"/>
      </w:pPr>
      <w:r>
        <w:t>L</w:t>
      </w:r>
      <w:r w:rsidR="00AD7B10">
        <w:t>ibrary’</w:t>
      </w:r>
      <w:r w:rsidR="004C7BAE">
        <w:t>s 2018 student interaction info</w:t>
      </w:r>
      <w:r>
        <w:t>-</w:t>
      </w:r>
      <w:r w:rsidR="004C7BAE">
        <w:t>graphic</w:t>
      </w:r>
      <w:r>
        <w:t xml:space="preserve"> (handout)</w:t>
      </w:r>
    </w:p>
    <w:p w:rsidR="004C7BAE" w:rsidRDefault="004C7BAE" w:rsidP="003723B1">
      <w:pPr>
        <w:pStyle w:val="ListParagraph"/>
        <w:spacing w:after="0"/>
        <w:ind w:left="780"/>
      </w:pPr>
    </w:p>
    <w:p w:rsidR="004C7BAE" w:rsidRDefault="004C7BAE" w:rsidP="004C7BAE">
      <w:pPr>
        <w:spacing w:after="0"/>
      </w:pPr>
      <w:r>
        <w:t>Re</w:t>
      </w:r>
      <w:r w:rsidR="004420DD">
        <w:t>commendations from the LEMC</w:t>
      </w:r>
      <w:r>
        <w:t xml:space="preserve"> to Faculty Senate:</w:t>
      </w:r>
    </w:p>
    <w:p w:rsidR="004C7BAE" w:rsidRDefault="005E13E8" w:rsidP="004C7BAE">
      <w:pPr>
        <w:pStyle w:val="ListParagraph"/>
        <w:numPr>
          <w:ilvl w:val="0"/>
          <w:numId w:val="35"/>
        </w:numPr>
        <w:spacing w:after="0"/>
      </w:pPr>
      <w:r>
        <w:t xml:space="preserve">An </w:t>
      </w:r>
      <w:r w:rsidR="003723B1">
        <w:t>information literacy component (library research) s</w:t>
      </w:r>
      <w:r>
        <w:t>hould be added to research assignments.</w:t>
      </w:r>
    </w:p>
    <w:p w:rsidR="005E13E8" w:rsidRDefault="005E13E8" w:rsidP="004C7BAE">
      <w:pPr>
        <w:pStyle w:val="ListParagraph"/>
        <w:numPr>
          <w:ilvl w:val="0"/>
          <w:numId w:val="35"/>
        </w:numPr>
        <w:spacing w:after="0"/>
      </w:pPr>
      <w:r>
        <w:t xml:space="preserve">Departments should work with their liaison librarian when completing the new programs </w:t>
      </w:r>
      <w:r w:rsidR="003723B1">
        <w:t>and curriculum forms to verify</w:t>
      </w:r>
      <w:r>
        <w:t xml:space="preserve"> if additional library resources are needed.</w:t>
      </w:r>
    </w:p>
    <w:p w:rsidR="009B6978" w:rsidRDefault="005E13E8" w:rsidP="004C7BAE">
      <w:pPr>
        <w:pStyle w:val="ListParagraph"/>
        <w:numPr>
          <w:ilvl w:val="0"/>
          <w:numId w:val="35"/>
        </w:numPr>
        <w:spacing w:after="0"/>
      </w:pPr>
      <w:r>
        <w:t xml:space="preserve">A for-credit </w:t>
      </w:r>
      <w:r w:rsidR="00F42F3B">
        <w:t xml:space="preserve">library </w:t>
      </w:r>
      <w:r>
        <w:t xml:space="preserve">research course </w:t>
      </w:r>
      <w:r w:rsidR="009B6978">
        <w:t xml:space="preserve">(1 credit hour) </w:t>
      </w:r>
      <w:r>
        <w:t xml:space="preserve">should be added to the students’ program map as an elective </w:t>
      </w:r>
      <w:r w:rsidR="004420DD">
        <w:t>(</w:t>
      </w:r>
      <w:r>
        <w:t>when appropriate</w:t>
      </w:r>
      <w:r w:rsidR="004420DD">
        <w:t>)</w:t>
      </w:r>
      <w:r>
        <w:t>.</w:t>
      </w:r>
    </w:p>
    <w:p w:rsidR="005E13E8" w:rsidRDefault="005E13E8" w:rsidP="009B6978">
      <w:pPr>
        <w:pStyle w:val="ListParagraph"/>
        <w:spacing w:after="0"/>
      </w:pPr>
    </w:p>
    <w:p w:rsidR="005E13E8" w:rsidRDefault="009B6978" w:rsidP="005E13E8">
      <w:pPr>
        <w:spacing w:after="0"/>
      </w:pPr>
      <w:r>
        <w:t>Recommendations from the LEMC to the L</w:t>
      </w:r>
      <w:r w:rsidR="005E13E8">
        <w:t>ibrary:</w:t>
      </w:r>
    </w:p>
    <w:p w:rsidR="005E13E8" w:rsidRDefault="004420DD" w:rsidP="005E13E8">
      <w:pPr>
        <w:pStyle w:val="ListParagraph"/>
        <w:numPr>
          <w:ilvl w:val="0"/>
          <w:numId w:val="36"/>
        </w:numPr>
        <w:spacing w:after="0"/>
      </w:pPr>
      <w:r>
        <w:t>Liaison l</w:t>
      </w:r>
      <w:r w:rsidR="005E13E8">
        <w:t xml:space="preserve">ibrarians should attend department meetings </w:t>
      </w:r>
      <w:r>
        <w:t xml:space="preserve">(when possible) to present </w:t>
      </w:r>
      <w:r w:rsidR="005E13E8">
        <w:t>librar</w:t>
      </w:r>
      <w:r>
        <w:t xml:space="preserve">y services </w:t>
      </w:r>
      <w:r w:rsidR="00143947">
        <w:t>available to faculty and students.</w:t>
      </w:r>
      <w:r w:rsidR="005E13E8">
        <w:t xml:space="preserve"> </w:t>
      </w:r>
    </w:p>
    <w:p w:rsidR="005E13E8" w:rsidRDefault="005E13E8" w:rsidP="005E13E8">
      <w:pPr>
        <w:pStyle w:val="ListParagraph"/>
        <w:numPr>
          <w:ilvl w:val="0"/>
          <w:numId w:val="36"/>
        </w:numPr>
        <w:spacing w:after="0"/>
      </w:pPr>
      <w:r>
        <w:t>Library workshops should be included with professional development offerings during General Assembly.</w:t>
      </w:r>
    </w:p>
    <w:p w:rsidR="005E13E8" w:rsidRDefault="005E13E8" w:rsidP="005E13E8">
      <w:pPr>
        <w:pStyle w:val="ListParagraph"/>
        <w:numPr>
          <w:ilvl w:val="0"/>
          <w:numId w:val="36"/>
        </w:numPr>
        <w:spacing w:after="0"/>
      </w:pPr>
      <w:r>
        <w:t>Online library instruction should be available for online classes.</w:t>
      </w:r>
    </w:p>
    <w:p w:rsidR="005E13E8" w:rsidRDefault="005E13E8" w:rsidP="005E13E8">
      <w:pPr>
        <w:pStyle w:val="ListParagraph"/>
        <w:numPr>
          <w:ilvl w:val="0"/>
          <w:numId w:val="36"/>
        </w:numPr>
        <w:spacing w:after="0"/>
      </w:pPr>
      <w:r>
        <w:t xml:space="preserve">Librarians should be embedded in the D2L classes in their liaison areas.  </w:t>
      </w:r>
    </w:p>
    <w:p w:rsidR="00AD7B10" w:rsidRDefault="00AD7B10" w:rsidP="00B452D2">
      <w:pPr>
        <w:spacing w:after="0"/>
      </w:pPr>
    </w:p>
    <w:p w:rsidR="004420DD" w:rsidRDefault="004420DD" w:rsidP="004420DD">
      <w:pPr>
        <w:spacing w:after="0"/>
      </w:pPr>
      <w:r>
        <w:t>The LEMC’s recommended that this report should be forwarded to Deans’ Council.</w:t>
      </w:r>
    </w:p>
    <w:p w:rsidR="004420DD" w:rsidRDefault="004420DD" w:rsidP="004420DD">
      <w:pPr>
        <w:spacing w:after="0"/>
      </w:pPr>
    </w:p>
    <w:p w:rsidR="00F51F1B" w:rsidRDefault="004420DD" w:rsidP="00B452D2">
      <w:pPr>
        <w:spacing w:after="0"/>
      </w:pPr>
      <w:r>
        <w:t xml:space="preserve">This report was based on the minutes taken by Ms. </w:t>
      </w:r>
      <w:proofErr w:type="spellStart"/>
      <w:r>
        <w:t>LaTasha</w:t>
      </w:r>
      <w:proofErr w:type="spellEnd"/>
      <w:r>
        <w:t xml:space="preserve"> </w:t>
      </w:r>
      <w:proofErr w:type="spellStart"/>
      <w:r>
        <w:t>Denard</w:t>
      </w:r>
      <w:proofErr w:type="spellEnd"/>
      <w:r>
        <w:t xml:space="preserve">, Senior Administrative Secretary, </w:t>
      </w:r>
      <w:proofErr w:type="spellStart"/>
      <w:r>
        <w:t>Asa</w:t>
      </w:r>
      <w:proofErr w:type="spellEnd"/>
      <w:r>
        <w:t xml:space="preserve"> H. Gordon Library, on April 8 meeting.</w:t>
      </w:r>
      <w:r w:rsidR="008D46D5">
        <w:t xml:space="preserve"> </w:t>
      </w:r>
    </w:p>
    <w:p w:rsidR="00F42F3B" w:rsidRDefault="00F42F3B" w:rsidP="00D05A33">
      <w:pPr>
        <w:spacing w:after="0" w:line="240" w:lineRule="auto"/>
      </w:pPr>
    </w:p>
    <w:p w:rsidR="00F42F3B" w:rsidRDefault="00F42F3B" w:rsidP="00D05A33">
      <w:pPr>
        <w:spacing w:after="0" w:line="240" w:lineRule="auto"/>
      </w:pPr>
      <w:r>
        <w:t>Respectfully submitted by:</w:t>
      </w:r>
    </w:p>
    <w:p w:rsidR="00D05A33" w:rsidRPr="00D05A33" w:rsidRDefault="00F42F3B" w:rsidP="00D05A33">
      <w:pPr>
        <w:spacing w:after="0" w:line="240" w:lineRule="auto"/>
      </w:pPr>
      <w:r>
        <w:t>Dr. Otilia Iancu, Chair of LEMC (2018-2019)</w:t>
      </w:r>
    </w:p>
    <w:sectPr w:rsidR="00D05A33" w:rsidRPr="00D05A33" w:rsidSect="00570F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A18"/>
    <w:multiLevelType w:val="hybridMultilevel"/>
    <w:tmpl w:val="903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DF7"/>
    <w:multiLevelType w:val="hybridMultilevel"/>
    <w:tmpl w:val="A0A2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728"/>
    <w:multiLevelType w:val="hybridMultilevel"/>
    <w:tmpl w:val="01D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197E"/>
    <w:multiLevelType w:val="hybridMultilevel"/>
    <w:tmpl w:val="5B543B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434766"/>
    <w:multiLevelType w:val="hybridMultilevel"/>
    <w:tmpl w:val="D3CA8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96F83"/>
    <w:multiLevelType w:val="hybridMultilevel"/>
    <w:tmpl w:val="6ED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B76C1"/>
    <w:multiLevelType w:val="hybridMultilevel"/>
    <w:tmpl w:val="1D88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B7E"/>
    <w:multiLevelType w:val="hybridMultilevel"/>
    <w:tmpl w:val="26E8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4404"/>
    <w:multiLevelType w:val="hybridMultilevel"/>
    <w:tmpl w:val="42F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19A3"/>
    <w:multiLevelType w:val="hybridMultilevel"/>
    <w:tmpl w:val="55F63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B4C26"/>
    <w:multiLevelType w:val="hybridMultilevel"/>
    <w:tmpl w:val="355C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A4393"/>
    <w:multiLevelType w:val="hybridMultilevel"/>
    <w:tmpl w:val="374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0EA7"/>
    <w:multiLevelType w:val="hybridMultilevel"/>
    <w:tmpl w:val="99C4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5FCC"/>
    <w:multiLevelType w:val="hybridMultilevel"/>
    <w:tmpl w:val="A3E0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2AEA"/>
    <w:multiLevelType w:val="hybridMultilevel"/>
    <w:tmpl w:val="329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A9F"/>
    <w:multiLevelType w:val="hybridMultilevel"/>
    <w:tmpl w:val="0F9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1598"/>
    <w:multiLevelType w:val="hybridMultilevel"/>
    <w:tmpl w:val="E2AA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E5033"/>
    <w:multiLevelType w:val="hybridMultilevel"/>
    <w:tmpl w:val="F4E4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E163F"/>
    <w:multiLevelType w:val="hybridMultilevel"/>
    <w:tmpl w:val="23D4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6B43"/>
    <w:multiLevelType w:val="hybridMultilevel"/>
    <w:tmpl w:val="4BC6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B60"/>
    <w:multiLevelType w:val="hybridMultilevel"/>
    <w:tmpl w:val="D63C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B3F38"/>
    <w:multiLevelType w:val="hybridMultilevel"/>
    <w:tmpl w:val="309AE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CC1AAE"/>
    <w:multiLevelType w:val="hybridMultilevel"/>
    <w:tmpl w:val="88BA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745E"/>
    <w:multiLevelType w:val="hybridMultilevel"/>
    <w:tmpl w:val="64D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EC8"/>
    <w:multiLevelType w:val="hybridMultilevel"/>
    <w:tmpl w:val="1114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B7E5B"/>
    <w:multiLevelType w:val="hybridMultilevel"/>
    <w:tmpl w:val="6D9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65FFE"/>
    <w:multiLevelType w:val="hybridMultilevel"/>
    <w:tmpl w:val="F06C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78F5"/>
    <w:multiLevelType w:val="hybridMultilevel"/>
    <w:tmpl w:val="4C2C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C5306"/>
    <w:multiLevelType w:val="hybridMultilevel"/>
    <w:tmpl w:val="CD4A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54BE"/>
    <w:multiLevelType w:val="hybridMultilevel"/>
    <w:tmpl w:val="8B1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87442"/>
    <w:multiLevelType w:val="hybridMultilevel"/>
    <w:tmpl w:val="067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A3E45"/>
    <w:multiLevelType w:val="hybridMultilevel"/>
    <w:tmpl w:val="BB846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4439E"/>
    <w:multiLevelType w:val="hybridMultilevel"/>
    <w:tmpl w:val="B20886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32E7E0F"/>
    <w:multiLevelType w:val="hybridMultilevel"/>
    <w:tmpl w:val="BBF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32138"/>
    <w:multiLevelType w:val="hybridMultilevel"/>
    <w:tmpl w:val="1070F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D17F1"/>
    <w:multiLevelType w:val="hybridMultilevel"/>
    <w:tmpl w:val="57C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29"/>
  </w:num>
  <w:num w:numId="5">
    <w:abstractNumId w:val="8"/>
  </w:num>
  <w:num w:numId="6">
    <w:abstractNumId w:val="1"/>
  </w:num>
  <w:num w:numId="7">
    <w:abstractNumId w:val="17"/>
  </w:num>
  <w:num w:numId="8">
    <w:abstractNumId w:val="32"/>
  </w:num>
  <w:num w:numId="9">
    <w:abstractNumId w:val="13"/>
  </w:num>
  <w:num w:numId="10">
    <w:abstractNumId w:val="11"/>
  </w:num>
  <w:num w:numId="11">
    <w:abstractNumId w:val="28"/>
  </w:num>
  <w:num w:numId="12">
    <w:abstractNumId w:val="18"/>
  </w:num>
  <w:num w:numId="13">
    <w:abstractNumId w:val="15"/>
  </w:num>
  <w:num w:numId="14">
    <w:abstractNumId w:val="0"/>
  </w:num>
  <w:num w:numId="15">
    <w:abstractNumId w:val="7"/>
  </w:num>
  <w:num w:numId="16">
    <w:abstractNumId w:val="14"/>
  </w:num>
  <w:num w:numId="17">
    <w:abstractNumId w:val="24"/>
  </w:num>
  <w:num w:numId="18">
    <w:abstractNumId w:val="27"/>
  </w:num>
  <w:num w:numId="19">
    <w:abstractNumId w:val="6"/>
  </w:num>
  <w:num w:numId="20">
    <w:abstractNumId w:val="25"/>
  </w:num>
  <w:num w:numId="21">
    <w:abstractNumId w:val="35"/>
  </w:num>
  <w:num w:numId="22">
    <w:abstractNumId w:val="19"/>
  </w:num>
  <w:num w:numId="23">
    <w:abstractNumId w:val="2"/>
  </w:num>
  <w:num w:numId="24">
    <w:abstractNumId w:val="30"/>
  </w:num>
  <w:num w:numId="25">
    <w:abstractNumId w:val="34"/>
  </w:num>
  <w:num w:numId="26">
    <w:abstractNumId w:val="4"/>
  </w:num>
  <w:num w:numId="27">
    <w:abstractNumId w:val="31"/>
  </w:num>
  <w:num w:numId="28">
    <w:abstractNumId w:val="10"/>
  </w:num>
  <w:num w:numId="29">
    <w:abstractNumId w:val="20"/>
  </w:num>
  <w:num w:numId="30">
    <w:abstractNumId w:val="21"/>
  </w:num>
  <w:num w:numId="31">
    <w:abstractNumId w:val="9"/>
  </w:num>
  <w:num w:numId="32">
    <w:abstractNumId w:val="33"/>
  </w:num>
  <w:num w:numId="33">
    <w:abstractNumId w:val="23"/>
  </w:num>
  <w:num w:numId="34">
    <w:abstractNumId w:val="3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6"/>
    <w:rsid w:val="00006292"/>
    <w:rsid w:val="000363B8"/>
    <w:rsid w:val="000378CC"/>
    <w:rsid w:val="000406EC"/>
    <w:rsid w:val="00074093"/>
    <w:rsid w:val="0007671D"/>
    <w:rsid w:val="000851B1"/>
    <w:rsid w:val="00086B18"/>
    <w:rsid w:val="000A0E0B"/>
    <w:rsid w:val="000A4397"/>
    <w:rsid w:val="000A7567"/>
    <w:rsid w:val="000B1473"/>
    <w:rsid w:val="000D6DF7"/>
    <w:rsid w:val="00110C7E"/>
    <w:rsid w:val="00112033"/>
    <w:rsid w:val="00117740"/>
    <w:rsid w:val="00132C75"/>
    <w:rsid w:val="00143947"/>
    <w:rsid w:val="00144482"/>
    <w:rsid w:val="00172C2F"/>
    <w:rsid w:val="001732DD"/>
    <w:rsid w:val="001924C9"/>
    <w:rsid w:val="001C76CC"/>
    <w:rsid w:val="001D2C30"/>
    <w:rsid w:val="001F0FB3"/>
    <w:rsid w:val="00213418"/>
    <w:rsid w:val="00235DB1"/>
    <w:rsid w:val="00250502"/>
    <w:rsid w:val="00264710"/>
    <w:rsid w:val="0029765D"/>
    <w:rsid w:val="00297B0A"/>
    <w:rsid w:val="002A3639"/>
    <w:rsid w:val="002A571A"/>
    <w:rsid w:val="002E3A57"/>
    <w:rsid w:val="00306FC8"/>
    <w:rsid w:val="0035155E"/>
    <w:rsid w:val="003723B1"/>
    <w:rsid w:val="003768A8"/>
    <w:rsid w:val="003B3506"/>
    <w:rsid w:val="00402AFA"/>
    <w:rsid w:val="00406893"/>
    <w:rsid w:val="004224FF"/>
    <w:rsid w:val="00433415"/>
    <w:rsid w:val="004420DD"/>
    <w:rsid w:val="004B343D"/>
    <w:rsid w:val="004C0D4F"/>
    <w:rsid w:val="004C7BAE"/>
    <w:rsid w:val="004E1886"/>
    <w:rsid w:val="004E21A8"/>
    <w:rsid w:val="00544BD8"/>
    <w:rsid w:val="0056661E"/>
    <w:rsid w:val="00570FE5"/>
    <w:rsid w:val="00573099"/>
    <w:rsid w:val="00574448"/>
    <w:rsid w:val="005C6543"/>
    <w:rsid w:val="005D29F4"/>
    <w:rsid w:val="005D44CC"/>
    <w:rsid w:val="005E13E8"/>
    <w:rsid w:val="005E1984"/>
    <w:rsid w:val="00604647"/>
    <w:rsid w:val="006146D8"/>
    <w:rsid w:val="00636E9C"/>
    <w:rsid w:val="00652C74"/>
    <w:rsid w:val="00653BED"/>
    <w:rsid w:val="00670303"/>
    <w:rsid w:val="00680FBB"/>
    <w:rsid w:val="006966E6"/>
    <w:rsid w:val="006C2741"/>
    <w:rsid w:val="006E78FC"/>
    <w:rsid w:val="00711E9E"/>
    <w:rsid w:val="007328B6"/>
    <w:rsid w:val="00773F4A"/>
    <w:rsid w:val="007941AC"/>
    <w:rsid w:val="007A0548"/>
    <w:rsid w:val="007A3789"/>
    <w:rsid w:val="007A49A6"/>
    <w:rsid w:val="007A5768"/>
    <w:rsid w:val="007B2E60"/>
    <w:rsid w:val="007C5F36"/>
    <w:rsid w:val="007C7DE2"/>
    <w:rsid w:val="007E6FDE"/>
    <w:rsid w:val="007E754B"/>
    <w:rsid w:val="007E7679"/>
    <w:rsid w:val="00864778"/>
    <w:rsid w:val="008652B3"/>
    <w:rsid w:val="00867FF4"/>
    <w:rsid w:val="00890D84"/>
    <w:rsid w:val="00892DE4"/>
    <w:rsid w:val="00895C61"/>
    <w:rsid w:val="008A7F62"/>
    <w:rsid w:val="008B48CA"/>
    <w:rsid w:val="008D0797"/>
    <w:rsid w:val="008D46D5"/>
    <w:rsid w:val="008E66BF"/>
    <w:rsid w:val="008F4B12"/>
    <w:rsid w:val="009132B7"/>
    <w:rsid w:val="00926A87"/>
    <w:rsid w:val="00930061"/>
    <w:rsid w:val="00942A12"/>
    <w:rsid w:val="00951300"/>
    <w:rsid w:val="00972A15"/>
    <w:rsid w:val="009A1DC1"/>
    <w:rsid w:val="009B6978"/>
    <w:rsid w:val="009D48FD"/>
    <w:rsid w:val="009F4C80"/>
    <w:rsid w:val="009F4CAA"/>
    <w:rsid w:val="00A32DB6"/>
    <w:rsid w:val="00A34977"/>
    <w:rsid w:val="00A5265F"/>
    <w:rsid w:val="00A53B96"/>
    <w:rsid w:val="00A94285"/>
    <w:rsid w:val="00A95E81"/>
    <w:rsid w:val="00AA01E0"/>
    <w:rsid w:val="00AB5AFB"/>
    <w:rsid w:val="00AB6BC5"/>
    <w:rsid w:val="00AC3964"/>
    <w:rsid w:val="00AC40CF"/>
    <w:rsid w:val="00AD7B10"/>
    <w:rsid w:val="00AE3F08"/>
    <w:rsid w:val="00AF5473"/>
    <w:rsid w:val="00AF6F6D"/>
    <w:rsid w:val="00B21EAB"/>
    <w:rsid w:val="00B452D2"/>
    <w:rsid w:val="00B65635"/>
    <w:rsid w:val="00B766B4"/>
    <w:rsid w:val="00BA390A"/>
    <w:rsid w:val="00BB164B"/>
    <w:rsid w:val="00BB1971"/>
    <w:rsid w:val="00BB7D6E"/>
    <w:rsid w:val="00C04956"/>
    <w:rsid w:val="00C1567B"/>
    <w:rsid w:val="00C34032"/>
    <w:rsid w:val="00C44593"/>
    <w:rsid w:val="00C61791"/>
    <w:rsid w:val="00C6345D"/>
    <w:rsid w:val="00C72DAF"/>
    <w:rsid w:val="00C92E39"/>
    <w:rsid w:val="00CA027C"/>
    <w:rsid w:val="00CB503B"/>
    <w:rsid w:val="00D026D0"/>
    <w:rsid w:val="00D05A33"/>
    <w:rsid w:val="00D24B63"/>
    <w:rsid w:val="00D35D48"/>
    <w:rsid w:val="00D37839"/>
    <w:rsid w:val="00D76412"/>
    <w:rsid w:val="00D95F37"/>
    <w:rsid w:val="00DA0F50"/>
    <w:rsid w:val="00DB3129"/>
    <w:rsid w:val="00DC63AF"/>
    <w:rsid w:val="00DD0413"/>
    <w:rsid w:val="00E34317"/>
    <w:rsid w:val="00E92951"/>
    <w:rsid w:val="00EB1423"/>
    <w:rsid w:val="00EB5FFE"/>
    <w:rsid w:val="00EC1E70"/>
    <w:rsid w:val="00ED01D4"/>
    <w:rsid w:val="00ED6D87"/>
    <w:rsid w:val="00EE41B5"/>
    <w:rsid w:val="00EF5659"/>
    <w:rsid w:val="00F0334B"/>
    <w:rsid w:val="00F04FF8"/>
    <w:rsid w:val="00F41E49"/>
    <w:rsid w:val="00F42F3B"/>
    <w:rsid w:val="00F51F1B"/>
    <w:rsid w:val="00F9087C"/>
    <w:rsid w:val="00F923BE"/>
    <w:rsid w:val="00F9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1DA4C-8DA0-4875-8E41-7C5ABB2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Denard, LaTasha</dc:creator>
  <cp:keywords/>
  <dc:description/>
  <cp:lastModifiedBy>Iancu, Otilia</cp:lastModifiedBy>
  <cp:revision>2</cp:revision>
  <cp:lastPrinted>2019-04-30T14:54:00Z</cp:lastPrinted>
  <dcterms:created xsi:type="dcterms:W3CDTF">2019-04-30T14:58:00Z</dcterms:created>
  <dcterms:modified xsi:type="dcterms:W3CDTF">2019-04-30T14:58:00Z</dcterms:modified>
</cp:coreProperties>
</file>